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91" w:rsidRDefault="005B3091" w:rsidP="00AF0E0B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5B3091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5B3091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</w:t>
      </w:r>
      <w:r w:rsidR="00903050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="00024E37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3</w:t>
      </w: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5B3091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AF554E" w:rsidRDefault="00AF554E" w:rsidP="00AF554E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F554E" w:rsidRDefault="00AF554E" w:rsidP="00AF554E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«Детский сад комбинированного вида №8 «Родничок»</w:t>
      </w:r>
    </w:p>
    <w:p w:rsidR="005B3091" w:rsidRPr="00C51BD6" w:rsidRDefault="005B3091" w:rsidP="005628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C51BD6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90305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24E3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2782E"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году поступило  субсидии всего </w:t>
      </w:r>
      <w:r w:rsidR="00AF554E" w:rsidRPr="00C51BD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21 099 189,47</w:t>
      </w:r>
      <w:r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 числе:  </w:t>
      </w:r>
    </w:p>
    <w:p w:rsidR="005B3091" w:rsidRPr="005628E3" w:rsidRDefault="005B3091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выполнение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рств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енного задания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20 517 699,59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рублей,</w:t>
      </w:r>
    </w:p>
    <w:p w:rsidR="005B3091" w:rsidRPr="005628E3" w:rsidRDefault="005B3091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иные цели </w:t>
      </w:r>
      <w:r w:rsidR="00AF554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581 489,88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5B3091" w:rsidRPr="005628E3" w:rsidRDefault="005B3091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 за счет субсидии на выполнение государственного задания составили </w:t>
      </w:r>
      <w:r w:rsidR="00024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20 500 960,48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ЭК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211 Заработная плата- </w:t>
      </w:r>
      <w:r w:rsidR="00024E37">
        <w:rPr>
          <w:rFonts w:ascii="Times New Roman" w:hAnsi="Times New Roman" w:cs="Times New Roman"/>
          <w:b/>
          <w:sz w:val="24"/>
          <w:szCs w:val="24"/>
          <w:lang w:eastAsia="ru-RU"/>
        </w:rPr>
        <w:t>13 534 912,20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212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выплаты -</w:t>
      </w:r>
      <w:r w:rsidR="00FA5195">
        <w:rPr>
          <w:rFonts w:ascii="Times New Roman" w:hAnsi="Times New Roman" w:cs="Times New Roman"/>
          <w:b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 -</w:t>
      </w:r>
      <w:r w:rsidR="00024E37">
        <w:rPr>
          <w:rFonts w:ascii="Times New Roman" w:hAnsi="Times New Roman" w:cs="Times New Roman"/>
          <w:b/>
          <w:sz w:val="24"/>
          <w:szCs w:val="24"/>
          <w:lang w:eastAsia="ru-RU"/>
        </w:rPr>
        <w:t>4 087 543,49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221 Услуги связи- </w:t>
      </w:r>
      <w:r w:rsidR="00024E37">
        <w:rPr>
          <w:rFonts w:ascii="Times New Roman" w:hAnsi="Times New Roman" w:cs="Times New Roman"/>
          <w:b/>
          <w:sz w:val="24"/>
          <w:szCs w:val="24"/>
          <w:lang w:eastAsia="ru-RU"/>
        </w:rPr>
        <w:t>16 338,06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</w:t>
      </w:r>
      <w:r w:rsidR="00D60DB5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</w:t>
      </w:r>
      <w:r w:rsidR="00024E37">
        <w:rPr>
          <w:rFonts w:ascii="Times New Roman" w:hAnsi="Times New Roman" w:cs="Times New Roman"/>
          <w:b/>
          <w:sz w:val="24"/>
          <w:szCs w:val="24"/>
          <w:lang w:eastAsia="ru-RU"/>
        </w:rPr>
        <w:t>1 590 703,83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A5195" w:rsidRPr="005628E3" w:rsidRDefault="00FA5195" w:rsidP="00FA5195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224 Арендная плата за пользование имуществом</w:t>
      </w:r>
      <w:r w:rsidR="009030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24E37">
        <w:rPr>
          <w:rFonts w:ascii="Times New Roman" w:hAnsi="Times New Roman" w:cs="Times New Roman"/>
          <w:b/>
          <w:sz w:val="24"/>
          <w:szCs w:val="24"/>
          <w:lang w:eastAsia="ru-RU"/>
        </w:rPr>
        <w:t>5 600,00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имущества-</w:t>
      </w:r>
      <w:r w:rsidR="00024E37">
        <w:rPr>
          <w:rFonts w:ascii="Times New Roman" w:hAnsi="Times New Roman" w:cs="Times New Roman"/>
          <w:b/>
          <w:sz w:val="24"/>
          <w:szCs w:val="24"/>
          <w:lang w:eastAsia="ru-RU"/>
        </w:rPr>
        <w:t>321 836,68</w:t>
      </w:r>
    </w:p>
    <w:p w:rsidR="00024E37" w:rsidRDefault="00024E37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024E37" w:rsidRDefault="00024E37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E37">
        <w:rPr>
          <w:rFonts w:ascii="Times New Roman" w:hAnsi="Times New Roman" w:cs="Times New Roman"/>
          <w:sz w:val="24"/>
          <w:szCs w:val="24"/>
          <w:lang w:eastAsia="ru-RU"/>
        </w:rPr>
        <w:t>Обслуживание видеонаблюдения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4E37">
        <w:rPr>
          <w:rFonts w:ascii="Times New Roman" w:hAnsi="Times New Roman" w:cs="Times New Roman"/>
          <w:b/>
          <w:sz w:val="24"/>
          <w:szCs w:val="24"/>
          <w:lang w:eastAsia="ru-RU"/>
        </w:rPr>
        <w:t>4 700,00</w:t>
      </w:r>
    </w:p>
    <w:p w:rsidR="00024E37" w:rsidRDefault="00024E37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4E37">
        <w:rPr>
          <w:rFonts w:ascii="Times New Roman" w:hAnsi="Times New Roman" w:cs="Times New Roman"/>
          <w:sz w:val="24"/>
          <w:szCs w:val="24"/>
          <w:lang w:eastAsia="ru-RU"/>
        </w:rPr>
        <w:t xml:space="preserve">бслуживание </w:t>
      </w:r>
      <w:proofErr w:type="spellStart"/>
      <w:r w:rsidRPr="00024E37">
        <w:rPr>
          <w:rFonts w:ascii="Times New Roman" w:hAnsi="Times New Roman" w:cs="Times New Roman"/>
          <w:sz w:val="24"/>
          <w:szCs w:val="24"/>
          <w:lang w:eastAsia="ru-RU"/>
        </w:rPr>
        <w:t>видеодомофонов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4E37">
        <w:rPr>
          <w:rFonts w:ascii="Times New Roman" w:hAnsi="Times New Roman" w:cs="Times New Roman"/>
          <w:b/>
          <w:sz w:val="24"/>
          <w:szCs w:val="24"/>
          <w:lang w:eastAsia="ru-RU"/>
        </w:rPr>
        <w:t>2 960,00</w:t>
      </w:r>
    </w:p>
    <w:p w:rsidR="00024E37" w:rsidRDefault="00024E37" w:rsidP="00024E3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24E37">
        <w:rPr>
          <w:rFonts w:ascii="Times New Roman" w:hAnsi="Times New Roman" w:cs="Times New Roman"/>
          <w:sz w:val="24"/>
          <w:szCs w:val="24"/>
          <w:lang w:eastAsia="ru-RU"/>
        </w:rPr>
        <w:t>Обслуживание пожарной сигнализации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4E37">
        <w:rPr>
          <w:rFonts w:ascii="Times New Roman" w:hAnsi="Times New Roman" w:cs="Times New Roman"/>
          <w:b/>
          <w:sz w:val="24"/>
          <w:szCs w:val="24"/>
          <w:lang w:eastAsia="ru-RU"/>
        </w:rPr>
        <w:t>5 250,00</w:t>
      </w:r>
    </w:p>
    <w:p w:rsidR="00024E37" w:rsidRDefault="00024E37" w:rsidP="00024E3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24E37">
        <w:rPr>
          <w:rFonts w:ascii="Times New Roman" w:hAnsi="Times New Roman" w:cs="Times New Roman"/>
          <w:sz w:val="24"/>
          <w:szCs w:val="24"/>
          <w:lang w:eastAsia="ru-RU"/>
        </w:rPr>
        <w:t>Противопожарные 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4E37">
        <w:rPr>
          <w:rFonts w:ascii="Times New Roman" w:hAnsi="Times New Roman" w:cs="Times New Roman"/>
          <w:b/>
          <w:sz w:val="24"/>
          <w:szCs w:val="24"/>
          <w:lang w:eastAsia="ru-RU"/>
        </w:rPr>
        <w:t>2 150,00</w:t>
      </w:r>
    </w:p>
    <w:p w:rsidR="00024E37" w:rsidRPr="005628E3" w:rsidRDefault="00024E37" w:rsidP="00024E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24E37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Техническое обслуживание систем сигнализации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4E37">
        <w:rPr>
          <w:rFonts w:ascii="Times New Roman" w:hAnsi="Times New Roman" w:cs="Times New Roman"/>
          <w:b/>
          <w:sz w:val="24"/>
          <w:szCs w:val="24"/>
          <w:lang w:eastAsia="ru-RU"/>
        </w:rPr>
        <w:t>7 100,00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услуги -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156 988,93</w:t>
      </w:r>
    </w:p>
    <w:p w:rsidR="00CB0D2A" w:rsidRDefault="00CB0D2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CB0D2A" w:rsidRDefault="00CB0D2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D2A">
        <w:rPr>
          <w:rFonts w:ascii="Times New Roman" w:hAnsi="Times New Roman" w:cs="Times New Roman"/>
          <w:sz w:val="24"/>
          <w:szCs w:val="24"/>
          <w:lang w:eastAsia="ru-RU"/>
        </w:rPr>
        <w:t>Обслуживание КТС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0D2A">
        <w:rPr>
          <w:rFonts w:ascii="Times New Roman" w:hAnsi="Times New Roman" w:cs="Times New Roman"/>
          <w:b/>
          <w:sz w:val="24"/>
          <w:szCs w:val="24"/>
          <w:lang w:eastAsia="ru-RU"/>
        </w:rPr>
        <w:t>3 360,00</w:t>
      </w:r>
    </w:p>
    <w:p w:rsidR="00CB0D2A" w:rsidRDefault="00CB0D2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D2A">
        <w:rPr>
          <w:rFonts w:ascii="Times New Roman" w:hAnsi="Times New Roman" w:cs="Times New Roman"/>
          <w:sz w:val="24"/>
          <w:szCs w:val="24"/>
          <w:lang w:eastAsia="ru-RU"/>
        </w:rPr>
        <w:t>Учебные расходы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0D2A">
        <w:rPr>
          <w:rFonts w:ascii="Times New Roman" w:hAnsi="Times New Roman" w:cs="Times New Roman"/>
          <w:b/>
          <w:sz w:val="24"/>
          <w:szCs w:val="24"/>
          <w:lang w:eastAsia="ru-RU"/>
        </w:rPr>
        <w:t>7 680,00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CB0D2A" w:rsidRPr="005628E3" w:rsidRDefault="00CB0D2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CB0D2A">
        <w:rPr>
          <w:rFonts w:ascii="Times New Roman" w:hAnsi="Times New Roman" w:cs="Times New Roman"/>
          <w:sz w:val="24"/>
          <w:szCs w:val="24"/>
          <w:lang w:eastAsia="ru-RU"/>
        </w:rPr>
        <w:t xml:space="preserve">кстренный вызов сотрудников </w:t>
      </w:r>
      <w:proofErr w:type="gramStart"/>
      <w:r w:rsidRPr="00CB0D2A">
        <w:rPr>
          <w:rFonts w:ascii="Times New Roman" w:hAnsi="Times New Roman" w:cs="Times New Roman"/>
          <w:sz w:val="24"/>
          <w:szCs w:val="24"/>
          <w:lang w:eastAsia="ru-RU"/>
        </w:rPr>
        <w:t>вневедомственной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0D2A">
        <w:rPr>
          <w:rFonts w:ascii="Times New Roman" w:hAnsi="Times New Roman" w:cs="Times New Roman"/>
          <w:b/>
          <w:sz w:val="24"/>
          <w:szCs w:val="24"/>
          <w:lang w:eastAsia="ru-RU"/>
        </w:rPr>
        <w:t>33 345,24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262 Пособия по социальной помощи населению-</w:t>
      </w:r>
      <w:r w:rsidR="00D60DB5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72E6" w:rsidRDefault="002E72E6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266 Социальные пособия</w:t>
      </w:r>
      <w:r w:rsidRPr="002E72E6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9030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90 306,07</w:t>
      </w:r>
      <w:r w:rsidRPr="002E72E6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CB0D2A" w:rsidRPr="005628E3" w:rsidRDefault="00CB0D2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B0D2A">
        <w:rPr>
          <w:rFonts w:ascii="Times New Roman" w:hAnsi="Times New Roman" w:cs="Times New Roman"/>
          <w:sz w:val="24"/>
          <w:szCs w:val="24"/>
          <w:lang w:eastAsia="ru-RU"/>
        </w:rPr>
        <w:t>271 Амортизация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-136 525,96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расходы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244 293,01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340 Увеличение стоимости материальных запасов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309 290,41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AF554E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 w:rsidR="00DA2E0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="00AF554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455 766,00</w:t>
      </w:r>
      <w:r w:rsidR="00D60DB5" w:rsidRPr="00D60DB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за счет субсидии на иные цели составили </w:t>
      </w:r>
      <w:r w:rsidR="00AF554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566 940,14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E31F1" w:rsidRDefault="00CE31F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223 Услуги связи-</w:t>
      </w:r>
    </w:p>
    <w:p w:rsidR="002E5F0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225 Услуги по содержанию имущества </w:t>
      </w:r>
      <w:r w:rsidR="00AF554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0,00</w:t>
      </w:r>
      <w:r w:rsidR="002E5F0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B0D2A" w:rsidRDefault="002E5F07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рочие услуги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D2A">
        <w:rPr>
          <w:rFonts w:ascii="Times New Roman" w:hAnsi="Times New Roman" w:cs="Times New Roman"/>
          <w:b/>
          <w:sz w:val="24"/>
          <w:szCs w:val="24"/>
          <w:lang w:eastAsia="ru-RU"/>
        </w:rPr>
        <w:t>15 000,00</w:t>
      </w:r>
    </w:p>
    <w:p w:rsidR="002E5F0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E5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8E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0D2A" w:rsidRPr="00CB0D2A">
        <w:rPr>
          <w:rFonts w:ascii="Times New Roman" w:hAnsi="Times New Roman" w:cs="Times New Roman"/>
          <w:sz w:val="24"/>
          <w:szCs w:val="24"/>
          <w:lang w:eastAsia="ru-RU"/>
        </w:rPr>
        <w:t>роектно-сметная документация</w:t>
      </w:r>
      <w:r w:rsidR="009B18E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B18E9" w:rsidRPr="009B18E9">
        <w:rPr>
          <w:rFonts w:ascii="Times New Roman" w:hAnsi="Times New Roman" w:cs="Times New Roman"/>
          <w:b/>
          <w:sz w:val="24"/>
          <w:szCs w:val="24"/>
          <w:lang w:eastAsia="ru-RU"/>
        </w:rPr>
        <w:t>15 000,00</w:t>
      </w:r>
    </w:p>
    <w:p w:rsidR="0074417C" w:rsidRPr="002E5F07" w:rsidRDefault="0074417C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228 Услуги, работы для целей капитальных вложений-</w:t>
      </w:r>
      <w:r w:rsidR="00903050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74417C">
        <w:rPr>
          <w:rFonts w:ascii="Times New Roman" w:hAnsi="Times New Roman" w:cs="Times New Roman"/>
          <w:b/>
          <w:sz w:val="24"/>
          <w:szCs w:val="24"/>
          <w:lang w:eastAsia="ru-RU"/>
        </w:rPr>
        <w:t>,00;</w:t>
      </w:r>
    </w:p>
    <w:p w:rsidR="00DA2E01" w:rsidRDefault="00DA2E0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дств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22 000,00</w:t>
      </w:r>
      <w:r w:rsidR="00D60DB5" w:rsidRPr="00D60DB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DA2E01" w:rsidRPr="00DA2E01" w:rsidRDefault="00DA2E0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340 Увеличение стоимости материальных запасов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544 489,88</w:t>
      </w:r>
      <w:r w:rsidR="00D60DB5" w:rsidRPr="00D60DB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рочие расходы -      </w:t>
      </w:r>
    </w:p>
    <w:p w:rsidR="005B3091" w:rsidRPr="00C51BD6" w:rsidRDefault="005B3091" w:rsidP="005628E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C51BD6">
        <w:rPr>
          <w:rFonts w:ascii="Times New Roman" w:hAnsi="Times New Roman" w:cs="Times New Roman"/>
          <w:sz w:val="24"/>
          <w:szCs w:val="24"/>
          <w:lang w:eastAsia="ru-RU"/>
        </w:rPr>
        <w:t>От приносящей доход деятельности в 20</w:t>
      </w:r>
      <w:r w:rsidR="006775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B18E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получено доходов в сумме </w:t>
      </w:r>
      <w:r w:rsidR="009B18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857 868,39</w:t>
      </w:r>
      <w:r w:rsidR="00A351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 Расходы составили </w:t>
      </w:r>
      <w:r w:rsidR="009B18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899 316,78</w:t>
      </w:r>
      <w:r w:rsidRPr="00C51BD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 ч. по статьям </w:t>
      </w:r>
      <w:proofErr w:type="gramStart"/>
      <w:r w:rsidRPr="00C51BD6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C51B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211 Заработная плата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-;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212 Прочие выплаты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-;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-;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221 Услуги связи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- ;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-;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-;</w:t>
      </w:r>
      <w:proofErr w:type="gramEnd"/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имущества-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5 750,00</w:t>
      </w:r>
      <w:r w:rsidRPr="00D60DB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услуги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27 020,00</w:t>
      </w:r>
      <w:r w:rsidR="00D60DB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9B18E9" w:rsidRPr="005628E3" w:rsidRDefault="009B18E9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B18E9">
        <w:rPr>
          <w:rFonts w:ascii="Times New Roman" w:hAnsi="Times New Roman" w:cs="Times New Roman"/>
          <w:sz w:val="24"/>
          <w:szCs w:val="24"/>
          <w:lang w:eastAsia="ru-RU"/>
        </w:rPr>
        <w:t>271 Амортизация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- 31 146,00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расходы-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0,74</w:t>
      </w:r>
      <w:r w:rsidR="00D60DB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31 146,00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5628E3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340 Увеличение стоимости материальных запасов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13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44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8E9">
        <w:rPr>
          <w:rFonts w:ascii="Times New Roman" w:hAnsi="Times New Roman" w:cs="Times New Roman"/>
          <w:b/>
          <w:sz w:val="24"/>
          <w:szCs w:val="24"/>
          <w:lang w:eastAsia="ru-RU"/>
        </w:rPr>
        <w:t>835 582,10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5B3091" w:rsidRPr="005628E3" w:rsidSect="002C483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24E37"/>
    <w:rsid w:val="00046EEC"/>
    <w:rsid w:val="00135D71"/>
    <w:rsid w:val="00151E97"/>
    <w:rsid w:val="00156DD7"/>
    <w:rsid w:val="00194C59"/>
    <w:rsid w:val="001D49E3"/>
    <w:rsid w:val="001F684B"/>
    <w:rsid w:val="002052AA"/>
    <w:rsid w:val="00217556"/>
    <w:rsid w:val="00260C7D"/>
    <w:rsid w:val="002C4833"/>
    <w:rsid w:val="002D6244"/>
    <w:rsid w:val="002E5F07"/>
    <w:rsid w:val="002E72E6"/>
    <w:rsid w:val="002F540C"/>
    <w:rsid w:val="00302BFC"/>
    <w:rsid w:val="003442A4"/>
    <w:rsid w:val="00446341"/>
    <w:rsid w:val="0052782E"/>
    <w:rsid w:val="005628E3"/>
    <w:rsid w:val="005B3091"/>
    <w:rsid w:val="005C00D3"/>
    <w:rsid w:val="0067753D"/>
    <w:rsid w:val="0067799C"/>
    <w:rsid w:val="0069237D"/>
    <w:rsid w:val="006A36F1"/>
    <w:rsid w:val="006E19A6"/>
    <w:rsid w:val="0074417C"/>
    <w:rsid w:val="007B42F1"/>
    <w:rsid w:val="00824F74"/>
    <w:rsid w:val="008656BB"/>
    <w:rsid w:val="008F07EE"/>
    <w:rsid w:val="00903050"/>
    <w:rsid w:val="009A5B52"/>
    <w:rsid w:val="009B18E9"/>
    <w:rsid w:val="009D7FAC"/>
    <w:rsid w:val="00A33503"/>
    <w:rsid w:val="00A3513A"/>
    <w:rsid w:val="00A7168D"/>
    <w:rsid w:val="00AB3665"/>
    <w:rsid w:val="00AE5A1A"/>
    <w:rsid w:val="00AF0E0B"/>
    <w:rsid w:val="00AF554E"/>
    <w:rsid w:val="00B31CAF"/>
    <w:rsid w:val="00BA16C8"/>
    <w:rsid w:val="00BB0A85"/>
    <w:rsid w:val="00C51BD6"/>
    <w:rsid w:val="00CB0D2A"/>
    <w:rsid w:val="00CC5FEA"/>
    <w:rsid w:val="00CE31F1"/>
    <w:rsid w:val="00D60DB5"/>
    <w:rsid w:val="00DA2E01"/>
    <w:rsid w:val="00DC3CDC"/>
    <w:rsid w:val="00DF58EC"/>
    <w:rsid w:val="00E47179"/>
    <w:rsid w:val="00E57380"/>
    <w:rsid w:val="00EA30F8"/>
    <w:rsid w:val="00F4455E"/>
    <w:rsid w:val="00F57ECD"/>
    <w:rsid w:val="00FA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338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fin11</cp:lastModifiedBy>
  <cp:revision>24</cp:revision>
  <dcterms:created xsi:type="dcterms:W3CDTF">2014-04-10T10:01:00Z</dcterms:created>
  <dcterms:modified xsi:type="dcterms:W3CDTF">2024-03-15T02:10:00Z</dcterms:modified>
</cp:coreProperties>
</file>